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3517E" w14:textId="77777777" w:rsidR="003A49A0" w:rsidRPr="003A49A0" w:rsidRDefault="003A49A0" w:rsidP="003A49A0">
      <w:pPr>
        <w:rPr>
          <w:b/>
          <w:bCs/>
        </w:rPr>
      </w:pPr>
      <w:r w:rsidRPr="003A49A0">
        <w:rPr>
          <w:b/>
          <w:bCs/>
        </w:rPr>
        <w:t>Klauzula informacyjna RODO</w:t>
      </w:r>
    </w:p>
    <w:p w14:paraId="2F59FC68" w14:textId="77777777" w:rsidR="003A49A0" w:rsidRPr="003A49A0" w:rsidRDefault="003A49A0" w:rsidP="003A49A0">
      <w:pPr>
        <w:rPr>
          <w:b/>
          <w:bCs/>
        </w:rPr>
      </w:pPr>
      <w:r w:rsidRPr="003A49A0">
        <w:rPr>
          <w:b/>
          <w:bCs/>
        </w:rPr>
        <w:t>Informacja dla Rodziców dotycząca przetwarzanie danych osobowych dzieci.</w:t>
      </w:r>
    </w:p>
    <w:p w14:paraId="2A34ED03" w14:textId="7362FF78" w:rsidR="003A49A0" w:rsidRPr="003A49A0" w:rsidRDefault="003A49A0" w:rsidP="003A49A0">
      <w:pPr>
        <w:rPr>
          <w:b/>
          <w:bCs/>
        </w:rPr>
      </w:pPr>
      <w:r w:rsidRPr="003A49A0">
        <w:rPr>
          <w:b/>
          <w:bCs/>
        </w:rPr>
        <w:t xml:space="preserve">Zgodnie z art. 13 ust. 1 i ust. 2 ogólnego rozporządzenia o ochronie danych osobowych z dnia 27 kwietnia 2016 r. informuję, że w Szkole Podstawowej </w:t>
      </w:r>
      <w:r>
        <w:rPr>
          <w:b/>
          <w:bCs/>
        </w:rPr>
        <w:t>im. Juliana Tuwima w Kaninie</w:t>
      </w:r>
      <w:r w:rsidRPr="003A49A0">
        <w:rPr>
          <w:b/>
          <w:bCs/>
        </w:rPr>
        <w:t>:</w:t>
      </w:r>
    </w:p>
    <w:p w14:paraId="4B754DA7" w14:textId="663B3CB1" w:rsidR="003A49A0" w:rsidRPr="003A49A0" w:rsidRDefault="003A49A0" w:rsidP="003A49A0">
      <w:pPr>
        <w:numPr>
          <w:ilvl w:val="0"/>
          <w:numId w:val="1"/>
        </w:numPr>
        <w:rPr>
          <w:b/>
          <w:bCs/>
        </w:rPr>
      </w:pPr>
      <w:r w:rsidRPr="003A49A0">
        <w:rPr>
          <w:b/>
          <w:bCs/>
        </w:rPr>
        <w:t>Administratorem Pani/Pana/dziecka danych osobowych jest Szkoła Podstawowa</w:t>
      </w:r>
      <w:r>
        <w:rPr>
          <w:b/>
          <w:bCs/>
        </w:rPr>
        <w:t xml:space="preserve"> im. Juliana Tuwima w Kaninie</w:t>
      </w:r>
      <w:r w:rsidRPr="003A49A0">
        <w:rPr>
          <w:b/>
          <w:bCs/>
        </w:rPr>
        <w:t xml:space="preserve">, e-mail: </w:t>
      </w:r>
      <w:r>
        <w:rPr>
          <w:b/>
          <w:bCs/>
        </w:rPr>
        <w:t>szkola.kanina</w:t>
      </w:r>
      <w:r w:rsidRPr="003A49A0">
        <w:rPr>
          <w:b/>
          <w:bCs/>
        </w:rPr>
        <w:t>@gminalimanowa.pl,  telefon: 18 33-7</w:t>
      </w:r>
      <w:r>
        <w:rPr>
          <w:b/>
          <w:bCs/>
        </w:rPr>
        <w:t>5</w:t>
      </w:r>
      <w:r w:rsidRPr="003A49A0">
        <w:rPr>
          <w:b/>
          <w:bCs/>
        </w:rPr>
        <w:t>-3</w:t>
      </w:r>
      <w:r>
        <w:rPr>
          <w:b/>
          <w:bCs/>
        </w:rPr>
        <w:t>62</w:t>
      </w:r>
      <w:r w:rsidRPr="003A49A0">
        <w:rPr>
          <w:b/>
          <w:bCs/>
        </w:rPr>
        <w:t xml:space="preserve"> reprezentowana przez mgr </w:t>
      </w:r>
      <w:r>
        <w:rPr>
          <w:b/>
          <w:bCs/>
        </w:rPr>
        <w:t>Halinę Śmierciak</w:t>
      </w:r>
      <w:r w:rsidRPr="003A49A0">
        <w:rPr>
          <w:b/>
          <w:bCs/>
        </w:rPr>
        <w:t xml:space="preserve"> - Dyrektora Szkoły.</w:t>
      </w:r>
    </w:p>
    <w:p w14:paraId="6E30D708" w14:textId="77777777" w:rsidR="003A49A0" w:rsidRPr="003A49A0" w:rsidRDefault="003A49A0" w:rsidP="003A49A0">
      <w:pPr>
        <w:numPr>
          <w:ilvl w:val="0"/>
          <w:numId w:val="1"/>
        </w:numPr>
        <w:rPr>
          <w:b/>
          <w:bCs/>
        </w:rPr>
      </w:pPr>
      <w:r w:rsidRPr="003A49A0">
        <w:rPr>
          <w:b/>
          <w:bCs/>
        </w:rPr>
        <w:t>Został powołany inspektor danych osobowych Pani Agnieszka Kwaśnik i ma Pani/Pan/dziecko prawo kontaktu z nim za pomocą adresu e-mail iod@valven.pl.</w:t>
      </w:r>
    </w:p>
    <w:p w14:paraId="62B6462A" w14:textId="77777777" w:rsidR="003A49A0" w:rsidRPr="003A49A0" w:rsidRDefault="003A49A0" w:rsidP="003A49A0">
      <w:pPr>
        <w:numPr>
          <w:ilvl w:val="0"/>
          <w:numId w:val="1"/>
        </w:numPr>
        <w:rPr>
          <w:b/>
          <w:bCs/>
        </w:rPr>
      </w:pPr>
      <w:r w:rsidRPr="003A49A0">
        <w:rPr>
          <w:b/>
          <w:bCs/>
        </w:rPr>
        <w:t>Pani/Pana/dziecka dane osobowe przetwarzane będą zgodnie z art. 6 ust. 1 lit. a) (na podstawie zgody) b) (wykonanie umowy) c) (przepisu prawa) oraz art. 9 ust. 2 lit.  a) (zgoda osoby) b) (przepis prawa) w celu realizacji zadań ustawowych, określonych w Ustawie – Prawo oświatowe z dnia 14 grudnia 2016 r. (Dz. U. z 2018 r., poz. 996) oraz Ustawy o systemie oświaty z dnia 7 września 1991 r. (Dz. U. z 2018 r., poz. 1457), rozporządzeniu MEN w sprawie sposobu prowadzenia przez publiczne przedszkola, szkoły i placówki dokumentacji przebiegu nauczania, działalności wychowawczej i opiekuńczej oraz rodzajów tej dokumentacji, ogół aktów prawnych dotyczących pomocy psychologiczno-pedagogicznej w celu realizacji statutowych, zadań dydaktycznych, opiekuńczych i wychowawczych w placówce.</w:t>
      </w:r>
    </w:p>
    <w:p w14:paraId="05AEA7A2" w14:textId="77777777" w:rsidR="003A49A0" w:rsidRPr="003A49A0" w:rsidRDefault="003A49A0" w:rsidP="003A49A0">
      <w:pPr>
        <w:numPr>
          <w:ilvl w:val="0"/>
          <w:numId w:val="1"/>
        </w:numPr>
        <w:rPr>
          <w:b/>
          <w:bCs/>
        </w:rPr>
      </w:pPr>
      <w:r w:rsidRPr="003A49A0">
        <w:rPr>
          <w:b/>
          <w:bCs/>
        </w:rPr>
        <w:t>Odbiorcą danych osobowych mogą być podmioty upoważnione na podstawie przepisów prawa oraz podmioty, którym administrator zleca wykonanie czynności, z którymi wiąże się konieczność przetwarzania danych (podmioty przetwarzające).</w:t>
      </w:r>
    </w:p>
    <w:p w14:paraId="18619452" w14:textId="77777777" w:rsidR="003A49A0" w:rsidRPr="003A49A0" w:rsidRDefault="003A49A0" w:rsidP="003A49A0">
      <w:pPr>
        <w:numPr>
          <w:ilvl w:val="0"/>
          <w:numId w:val="1"/>
        </w:numPr>
        <w:rPr>
          <w:b/>
          <w:bCs/>
        </w:rPr>
      </w:pPr>
      <w:r w:rsidRPr="003A49A0">
        <w:rPr>
          <w:b/>
          <w:bCs/>
        </w:rPr>
        <w:t>Pani/Pana/dziecka dane osobowe nie będą przekazywane do państwa trzeciego/organizacji międzynarodowej.</w:t>
      </w:r>
    </w:p>
    <w:p w14:paraId="7283D68B" w14:textId="77777777" w:rsidR="003A49A0" w:rsidRPr="003A49A0" w:rsidRDefault="003A49A0" w:rsidP="003A49A0">
      <w:pPr>
        <w:numPr>
          <w:ilvl w:val="0"/>
          <w:numId w:val="1"/>
        </w:numPr>
        <w:rPr>
          <w:b/>
          <w:bCs/>
        </w:rPr>
      </w:pPr>
      <w:r w:rsidRPr="003A49A0">
        <w:rPr>
          <w:b/>
          <w:bCs/>
        </w:rPr>
        <w:t>Posiada Pani/Pan/dziecko prawo dostępu do treści swoich danych oraz prawo ich sprostowania, usunięcia, ograniczenia przetwarzania, prawo do przenoszenia danych, prawo wniesienia sprzeciwu, prawo do cofnięcia zgody (jeżeli przetwarzanie odbywa się na podstawie art. 6 ust. 1 lit. a) lub art. 9 ust. 2 lit. a)) w dowolnym momencie bez wpływu na zgodność z prawem przetwarzania, którego dokonano na podstawie zgody przed jej cofnięciem.</w:t>
      </w:r>
    </w:p>
    <w:p w14:paraId="46CA7AA5" w14:textId="77777777" w:rsidR="003A49A0" w:rsidRPr="003A49A0" w:rsidRDefault="003A49A0" w:rsidP="003A49A0">
      <w:pPr>
        <w:numPr>
          <w:ilvl w:val="0"/>
          <w:numId w:val="1"/>
        </w:numPr>
        <w:rPr>
          <w:b/>
          <w:bCs/>
        </w:rPr>
      </w:pPr>
      <w:r w:rsidRPr="003A49A0">
        <w:rPr>
          <w:b/>
          <w:bCs/>
        </w:rPr>
        <w:t>Ma Pan/Pani/dziecko prawo wniesienia skargi do organu nadzorczego gdy uzna Pani/Pan/dziecko, iż przetwarzanie danych osobowych Pani/Pana/dziecko dotyczących narusza przepisy ogólnego rozporządzenia o ochronie danych osobowych z dnia 27 kwietnia 2016 r.</w:t>
      </w:r>
    </w:p>
    <w:p w14:paraId="60CFF85C" w14:textId="77777777" w:rsidR="003A49A0" w:rsidRPr="003A49A0" w:rsidRDefault="003A49A0" w:rsidP="003A49A0">
      <w:pPr>
        <w:numPr>
          <w:ilvl w:val="0"/>
          <w:numId w:val="1"/>
        </w:numPr>
        <w:rPr>
          <w:b/>
          <w:bCs/>
        </w:rPr>
      </w:pPr>
      <w:r w:rsidRPr="003A49A0">
        <w:rPr>
          <w:b/>
          <w:bCs/>
        </w:rPr>
        <w:lastRenderedPageBreak/>
        <w:t>W sytuacji, gdy przetwarzanie danych osobowych odbywa się na podstawie zgody osoby, której dane dotyczą, podanie przez Panią/Pana/dziecka danych osobowych Administratorowi ma charakter dobrowolny.</w:t>
      </w:r>
    </w:p>
    <w:p w14:paraId="2577DB42" w14:textId="77777777" w:rsidR="003A49A0" w:rsidRPr="003A49A0" w:rsidRDefault="003A49A0" w:rsidP="003A49A0">
      <w:pPr>
        <w:numPr>
          <w:ilvl w:val="0"/>
          <w:numId w:val="1"/>
        </w:numPr>
        <w:rPr>
          <w:b/>
          <w:bCs/>
        </w:rPr>
      </w:pPr>
      <w:r w:rsidRPr="003A49A0">
        <w:rPr>
          <w:b/>
          <w:bCs/>
        </w:rPr>
        <w:t>Podanie przez Panią/Pana/dziecka danych osobowych jest obowiązkowe, w sytuacji gdy przesłankę przetwarzania danych osobowych stanowi przepis prawa lub zawarta między stronami umowa.</w:t>
      </w:r>
    </w:p>
    <w:p w14:paraId="022333CB" w14:textId="77777777" w:rsidR="003A49A0" w:rsidRPr="003A49A0" w:rsidRDefault="003A49A0" w:rsidP="003A49A0">
      <w:pPr>
        <w:numPr>
          <w:ilvl w:val="0"/>
          <w:numId w:val="1"/>
        </w:numPr>
        <w:rPr>
          <w:b/>
          <w:bCs/>
        </w:rPr>
      </w:pPr>
      <w:r w:rsidRPr="003A49A0">
        <w:rPr>
          <w:b/>
          <w:bCs/>
        </w:rPr>
        <w:t>Dane osobowe nie będą przetwarzane w sposób zautomatyzowany oraz nie będą podlegać profilowaniu.</w:t>
      </w:r>
    </w:p>
    <w:p w14:paraId="1B86AACC" w14:textId="77777777" w:rsidR="003A49A0" w:rsidRPr="003A49A0" w:rsidRDefault="003A49A0" w:rsidP="003A49A0">
      <w:pPr>
        <w:numPr>
          <w:ilvl w:val="0"/>
          <w:numId w:val="1"/>
        </w:numPr>
        <w:rPr>
          <w:b/>
          <w:bCs/>
        </w:rPr>
      </w:pPr>
      <w:r w:rsidRPr="003A49A0">
        <w:rPr>
          <w:b/>
          <w:bCs/>
        </w:rPr>
        <w:t>Dane osobowe będą przechowywane przez okres niezbędny do realizacji celów a po tym czasie przez okres wymagany przez przepisy powszechnie obowiązującego prawa.</w:t>
      </w:r>
    </w:p>
    <w:p w14:paraId="1853027F" w14:textId="77777777" w:rsidR="003A49A0" w:rsidRPr="003A49A0" w:rsidRDefault="003A49A0" w:rsidP="003A49A0">
      <w:pPr>
        <w:rPr>
          <w:b/>
          <w:bCs/>
        </w:rPr>
      </w:pPr>
      <w:r w:rsidRPr="003A49A0">
        <w:rPr>
          <w:b/>
          <w:bCs/>
        </w:rPr>
        <w:t> </w:t>
      </w:r>
    </w:p>
    <w:p w14:paraId="730966F2" w14:textId="53AD6A9B" w:rsidR="003A49A0" w:rsidRPr="003A49A0" w:rsidRDefault="003A49A0" w:rsidP="003A49A0">
      <w:pPr>
        <w:rPr>
          <w:b/>
          <w:bCs/>
        </w:rPr>
      </w:pPr>
    </w:p>
    <w:p w14:paraId="4ABF50EB" w14:textId="77777777" w:rsidR="003A49A0" w:rsidRDefault="003A49A0"/>
    <w:sectPr w:rsidR="003A49A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CD3E4E"/>
    <w:multiLevelType w:val="multilevel"/>
    <w:tmpl w:val="F70AF9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583308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9A0"/>
    <w:rsid w:val="003A49A0"/>
    <w:rsid w:val="00AF734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BC931"/>
  <w15:chartTrackingRefBased/>
  <w15:docId w15:val="{E3CC721C-55CF-4922-BE1D-E31D3E0F7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3A49A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3A49A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3A49A0"/>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3A49A0"/>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3A49A0"/>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3A49A0"/>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3A49A0"/>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3A49A0"/>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3A49A0"/>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3A49A0"/>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3A49A0"/>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3A49A0"/>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3A49A0"/>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3A49A0"/>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3A49A0"/>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3A49A0"/>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3A49A0"/>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3A49A0"/>
    <w:rPr>
      <w:rFonts w:eastAsiaTheme="majorEastAsia" w:cstheme="majorBidi"/>
      <w:color w:val="272727" w:themeColor="text1" w:themeTint="D8"/>
    </w:rPr>
  </w:style>
  <w:style w:type="paragraph" w:styleId="Tytu">
    <w:name w:val="Title"/>
    <w:basedOn w:val="Normalny"/>
    <w:next w:val="Normalny"/>
    <w:link w:val="TytuZnak"/>
    <w:uiPriority w:val="10"/>
    <w:qFormat/>
    <w:rsid w:val="003A49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3A49A0"/>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3A49A0"/>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3A49A0"/>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3A49A0"/>
    <w:pPr>
      <w:spacing w:before="160"/>
      <w:jc w:val="center"/>
    </w:pPr>
    <w:rPr>
      <w:i/>
      <w:iCs/>
      <w:color w:val="404040" w:themeColor="text1" w:themeTint="BF"/>
    </w:rPr>
  </w:style>
  <w:style w:type="character" w:customStyle="1" w:styleId="CytatZnak">
    <w:name w:val="Cytat Znak"/>
    <w:basedOn w:val="Domylnaczcionkaakapitu"/>
    <w:link w:val="Cytat"/>
    <w:uiPriority w:val="29"/>
    <w:rsid w:val="003A49A0"/>
    <w:rPr>
      <w:i/>
      <w:iCs/>
      <w:color w:val="404040" w:themeColor="text1" w:themeTint="BF"/>
    </w:rPr>
  </w:style>
  <w:style w:type="paragraph" w:styleId="Akapitzlist">
    <w:name w:val="List Paragraph"/>
    <w:basedOn w:val="Normalny"/>
    <w:uiPriority w:val="34"/>
    <w:qFormat/>
    <w:rsid w:val="003A49A0"/>
    <w:pPr>
      <w:ind w:left="720"/>
      <w:contextualSpacing/>
    </w:pPr>
  </w:style>
  <w:style w:type="character" w:styleId="Wyrnienieintensywne">
    <w:name w:val="Intense Emphasis"/>
    <w:basedOn w:val="Domylnaczcionkaakapitu"/>
    <w:uiPriority w:val="21"/>
    <w:qFormat/>
    <w:rsid w:val="003A49A0"/>
    <w:rPr>
      <w:i/>
      <w:iCs/>
      <w:color w:val="2F5496" w:themeColor="accent1" w:themeShade="BF"/>
    </w:rPr>
  </w:style>
  <w:style w:type="paragraph" w:styleId="Cytatintensywny">
    <w:name w:val="Intense Quote"/>
    <w:basedOn w:val="Normalny"/>
    <w:next w:val="Normalny"/>
    <w:link w:val="CytatintensywnyZnak"/>
    <w:uiPriority w:val="30"/>
    <w:qFormat/>
    <w:rsid w:val="003A49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3A49A0"/>
    <w:rPr>
      <w:i/>
      <w:iCs/>
      <w:color w:val="2F5496" w:themeColor="accent1" w:themeShade="BF"/>
    </w:rPr>
  </w:style>
  <w:style w:type="character" w:styleId="Odwoanieintensywne">
    <w:name w:val="Intense Reference"/>
    <w:basedOn w:val="Domylnaczcionkaakapitu"/>
    <w:uiPriority w:val="32"/>
    <w:qFormat/>
    <w:rsid w:val="003A49A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442</Words>
  <Characters>2657</Characters>
  <Application>Microsoft Office Word</Application>
  <DocSecurity>0</DocSecurity>
  <Lines>22</Lines>
  <Paragraphs>6</Paragraphs>
  <ScaleCrop>false</ScaleCrop>
  <Company/>
  <LinksUpToDate>false</LinksUpToDate>
  <CharactersWithSpaces>3093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 KANINA</dc:creator>
  <cp:keywords/>
  <dc:description/>
  <cp:lastModifiedBy>SP KANINA</cp:lastModifiedBy>
  <cp:revision>1</cp:revision>
  <dcterms:created xsi:type="dcterms:W3CDTF">2026-05-08T08:39:00Z</dcterms:created>
  <dcterms:modified xsi:type="dcterms:W3CDTF">2026-05-08T08:43:00Z</dcterms:modified>
</cp:coreProperties>
</file>